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0E3" w:rsidRPr="001450E3" w:rsidRDefault="00FA3A5C" w:rsidP="001450E3">
      <w:pPr>
        <w:pStyle w:val="Kop2"/>
        <w:rPr>
          <w:rFonts w:asciiTheme="minorHAnsi" w:hAnsiTheme="minorHAnsi"/>
          <w:b/>
          <w:i/>
          <w:color w:val="auto"/>
          <w:sz w:val="22"/>
          <w:szCs w:val="22"/>
        </w:rPr>
      </w:pPr>
      <w:r>
        <w:rPr>
          <w:noProof/>
          <w:lang w:eastAsia="nl-NL"/>
        </w:rPr>
        <w:drawing>
          <wp:anchor distT="0" distB="0" distL="114300" distR="114300" simplePos="0" relativeHeight="251663360" behindDoc="0" locked="0" layoutInCell="1" allowOverlap="1" wp14:anchorId="5D2D72F9" wp14:editId="33A09BDD">
            <wp:simplePos x="0" y="0"/>
            <wp:positionH relativeFrom="margin">
              <wp:align>right</wp:align>
            </wp:positionH>
            <wp:positionV relativeFrom="paragraph">
              <wp:posOffset>31750</wp:posOffset>
            </wp:positionV>
            <wp:extent cx="1347470" cy="457200"/>
            <wp:effectExtent l="0" t="0" r="508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RYOUT_1.em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47470" cy="457200"/>
                    </a:xfrm>
                    <a:prstGeom prst="rect">
                      <a:avLst/>
                    </a:prstGeom>
                  </pic:spPr>
                </pic:pic>
              </a:graphicData>
            </a:graphic>
            <wp14:sizeRelH relativeFrom="page">
              <wp14:pctWidth>0</wp14:pctWidth>
            </wp14:sizeRelH>
            <wp14:sizeRelV relativeFrom="page">
              <wp14:pctHeight>0</wp14:pctHeight>
            </wp14:sizeRelV>
          </wp:anchor>
        </w:drawing>
      </w:r>
      <w:r w:rsidR="00B71A82">
        <w:rPr>
          <w:rFonts w:asciiTheme="minorHAnsi" w:hAnsiTheme="minorHAnsi"/>
          <w:b/>
          <w:color w:val="auto"/>
          <w:sz w:val="22"/>
          <w:szCs w:val="22"/>
        </w:rPr>
        <w:t>Wettelijke bepalingen en p</w:t>
      </w:r>
      <w:r w:rsidR="001450E3" w:rsidRPr="001450E3">
        <w:rPr>
          <w:rFonts w:asciiTheme="minorHAnsi" w:hAnsiTheme="minorHAnsi"/>
          <w:b/>
          <w:color w:val="auto"/>
          <w:sz w:val="22"/>
          <w:szCs w:val="22"/>
        </w:rPr>
        <w:t xml:space="preserve">rivacy </w:t>
      </w:r>
      <w:r w:rsidR="00B71A82">
        <w:rPr>
          <w:rFonts w:asciiTheme="minorHAnsi" w:hAnsiTheme="minorHAnsi"/>
          <w:b/>
          <w:color w:val="auto"/>
          <w:sz w:val="22"/>
          <w:szCs w:val="22"/>
        </w:rPr>
        <w:t>bij</w:t>
      </w:r>
      <w:bookmarkStart w:id="0" w:name="_GoBack"/>
      <w:bookmarkEnd w:id="0"/>
      <w:r w:rsidR="001450E3" w:rsidRPr="001450E3">
        <w:rPr>
          <w:rFonts w:asciiTheme="minorHAnsi" w:hAnsiTheme="minorHAnsi"/>
          <w:b/>
          <w:color w:val="auto"/>
          <w:sz w:val="22"/>
          <w:szCs w:val="22"/>
        </w:rPr>
        <w:t xml:space="preserve"> het betrekken van ouders</w:t>
      </w:r>
    </w:p>
    <w:p w:rsidR="001450E3" w:rsidRPr="00E962A6" w:rsidRDefault="001450E3" w:rsidP="001450E3">
      <w:pPr>
        <w:spacing w:line="312" w:lineRule="auto"/>
        <w:rPr>
          <w:rFonts w:ascii="Arial" w:hAnsi="Arial" w:cs="Arial"/>
          <w:sz w:val="20"/>
          <w:szCs w:val="20"/>
        </w:rPr>
      </w:pPr>
    </w:p>
    <w:p w:rsidR="001450E3" w:rsidRPr="001450E3" w:rsidRDefault="001450E3" w:rsidP="001450E3">
      <w:pPr>
        <w:spacing w:line="312" w:lineRule="auto"/>
        <w:rPr>
          <w:rFonts w:asciiTheme="minorHAnsi" w:hAnsiTheme="minorHAnsi" w:cs="Arial"/>
          <w:sz w:val="22"/>
          <w:szCs w:val="22"/>
        </w:rPr>
      </w:pPr>
      <w:r w:rsidRPr="001450E3">
        <w:rPr>
          <w:rFonts w:asciiTheme="minorHAnsi" w:hAnsiTheme="minorHAnsi" w:cs="Arial"/>
          <w:sz w:val="22"/>
          <w:szCs w:val="22"/>
        </w:rPr>
        <w:t>In principe is het altijd wenselijk om ouders te betrekken, bij jongeren van alle leeftijden. Neem in elk geval de volgende richtlijnen in acht:</w:t>
      </w:r>
    </w:p>
    <w:p w:rsidR="001450E3" w:rsidRPr="001450E3" w:rsidRDefault="001450E3" w:rsidP="001450E3">
      <w:pPr>
        <w:spacing w:line="312" w:lineRule="auto"/>
        <w:rPr>
          <w:rFonts w:asciiTheme="minorHAnsi" w:hAnsiTheme="minorHAnsi" w:cs="Arial"/>
          <w:sz w:val="22"/>
          <w:szCs w:val="22"/>
        </w:rPr>
      </w:pPr>
    </w:p>
    <w:p w:rsidR="001450E3" w:rsidRPr="001450E3" w:rsidRDefault="001450E3" w:rsidP="001450E3">
      <w:pPr>
        <w:spacing w:line="312" w:lineRule="auto"/>
        <w:rPr>
          <w:rFonts w:asciiTheme="minorHAnsi" w:hAnsiTheme="minorHAnsi" w:cs="Arial"/>
          <w:sz w:val="22"/>
          <w:szCs w:val="22"/>
        </w:rPr>
      </w:pPr>
      <w:r w:rsidRPr="001450E3">
        <w:rPr>
          <w:rFonts w:asciiTheme="minorHAnsi" w:hAnsiTheme="minorHAnsi" w:cs="Arial"/>
          <w:sz w:val="22"/>
          <w:szCs w:val="22"/>
        </w:rPr>
        <w:t xml:space="preserve">De </w:t>
      </w:r>
      <w:hyperlink r:id="rId8" w:anchor="Boek7_Titeldeel7_Afdeling5" w:history="1">
        <w:r w:rsidRPr="009D43A4">
          <w:rPr>
            <w:rStyle w:val="Hyperlink"/>
            <w:rFonts w:asciiTheme="minorHAnsi" w:hAnsiTheme="minorHAnsi" w:cs="Arial"/>
            <w:sz w:val="22"/>
            <w:szCs w:val="22"/>
          </w:rPr>
          <w:t>Wet op de Geneeskundige Behandel Overeenkomst</w:t>
        </w:r>
      </w:hyperlink>
      <w:r w:rsidRPr="001450E3">
        <w:rPr>
          <w:rFonts w:asciiTheme="minorHAnsi" w:hAnsiTheme="minorHAnsi" w:cs="Arial"/>
          <w:sz w:val="22"/>
          <w:szCs w:val="22"/>
        </w:rPr>
        <w:t xml:space="preserve"> (WGBO) geeft de volgende richtlijnen:</w:t>
      </w:r>
    </w:p>
    <w:p w:rsidR="001450E3" w:rsidRPr="001450E3" w:rsidRDefault="001450E3" w:rsidP="001450E3">
      <w:pPr>
        <w:pStyle w:val="Lijstalinea"/>
        <w:numPr>
          <w:ilvl w:val="0"/>
          <w:numId w:val="1"/>
        </w:numPr>
        <w:spacing w:line="312" w:lineRule="auto"/>
        <w:rPr>
          <w:rFonts w:asciiTheme="minorHAnsi" w:hAnsiTheme="minorHAnsi" w:cs="Arial"/>
          <w:sz w:val="22"/>
          <w:szCs w:val="22"/>
        </w:rPr>
      </w:pPr>
      <w:r w:rsidRPr="001450E3">
        <w:rPr>
          <w:rFonts w:asciiTheme="minorHAnsi" w:hAnsiTheme="minorHAnsi" w:cs="Arial"/>
          <w:sz w:val="22"/>
          <w:szCs w:val="22"/>
        </w:rPr>
        <w:t>12 en 13 jaar: ouders zijn leidend.</w:t>
      </w:r>
    </w:p>
    <w:p w:rsidR="001450E3" w:rsidRPr="001450E3" w:rsidRDefault="001450E3" w:rsidP="001450E3">
      <w:pPr>
        <w:pStyle w:val="Lijstalinea"/>
        <w:numPr>
          <w:ilvl w:val="0"/>
          <w:numId w:val="1"/>
        </w:numPr>
        <w:spacing w:line="312" w:lineRule="auto"/>
        <w:rPr>
          <w:rFonts w:asciiTheme="minorHAnsi" w:hAnsiTheme="minorHAnsi" w:cs="Arial"/>
          <w:sz w:val="22"/>
          <w:szCs w:val="22"/>
        </w:rPr>
      </w:pPr>
      <w:r w:rsidRPr="001450E3">
        <w:rPr>
          <w:rFonts w:asciiTheme="minorHAnsi" w:hAnsiTheme="minorHAnsi" w:cs="Arial"/>
          <w:sz w:val="22"/>
          <w:szCs w:val="22"/>
        </w:rPr>
        <w:t>14 en 15 jaar: de jongere is leidend</w:t>
      </w:r>
      <w:r w:rsidR="00272A82">
        <w:rPr>
          <w:rFonts w:asciiTheme="minorHAnsi" w:hAnsiTheme="minorHAnsi" w:cs="Arial"/>
          <w:sz w:val="22"/>
          <w:szCs w:val="22"/>
        </w:rPr>
        <w:t>.</w:t>
      </w:r>
    </w:p>
    <w:p w:rsidR="001450E3" w:rsidRPr="001450E3" w:rsidRDefault="001450E3" w:rsidP="001450E3">
      <w:pPr>
        <w:pStyle w:val="Lijstalinea"/>
        <w:numPr>
          <w:ilvl w:val="0"/>
          <w:numId w:val="1"/>
        </w:numPr>
        <w:spacing w:line="312" w:lineRule="auto"/>
        <w:rPr>
          <w:rFonts w:asciiTheme="minorHAnsi" w:hAnsiTheme="minorHAnsi" w:cs="Arial"/>
          <w:sz w:val="22"/>
          <w:szCs w:val="22"/>
        </w:rPr>
      </w:pPr>
      <w:r w:rsidRPr="001450E3">
        <w:rPr>
          <w:rFonts w:asciiTheme="minorHAnsi" w:hAnsiTheme="minorHAnsi" w:cs="Arial"/>
          <w:sz w:val="22"/>
          <w:szCs w:val="22"/>
        </w:rPr>
        <w:t>vanaf 16 jaar toestemming nodig van jongere om ouders in te lichten</w:t>
      </w:r>
      <w:r w:rsidR="00272A82">
        <w:rPr>
          <w:rFonts w:asciiTheme="minorHAnsi" w:hAnsiTheme="minorHAnsi" w:cs="Arial"/>
          <w:sz w:val="22"/>
          <w:szCs w:val="22"/>
        </w:rPr>
        <w:t>.</w:t>
      </w:r>
    </w:p>
    <w:p w:rsidR="001450E3" w:rsidRPr="001450E3" w:rsidRDefault="001450E3" w:rsidP="001450E3">
      <w:pPr>
        <w:spacing w:line="312" w:lineRule="auto"/>
        <w:rPr>
          <w:rFonts w:asciiTheme="minorHAnsi" w:hAnsiTheme="minorHAnsi" w:cs="Arial"/>
          <w:sz w:val="22"/>
          <w:szCs w:val="22"/>
        </w:rPr>
      </w:pPr>
    </w:p>
    <w:p w:rsidR="001450E3" w:rsidRPr="001450E3" w:rsidRDefault="001450E3" w:rsidP="001450E3">
      <w:pPr>
        <w:spacing w:line="312" w:lineRule="auto"/>
        <w:rPr>
          <w:rFonts w:asciiTheme="minorHAnsi" w:hAnsiTheme="minorHAnsi" w:cs="Arial"/>
          <w:sz w:val="22"/>
          <w:szCs w:val="22"/>
        </w:rPr>
      </w:pPr>
      <w:r w:rsidRPr="001450E3">
        <w:rPr>
          <w:rFonts w:asciiTheme="minorHAnsi" w:hAnsiTheme="minorHAnsi" w:cs="Arial"/>
          <w:sz w:val="22"/>
          <w:szCs w:val="22"/>
        </w:rPr>
        <w:t>Op basis van deze richtlijnen wordt het volgende aanbevolen:</w:t>
      </w:r>
    </w:p>
    <w:p w:rsidR="001450E3" w:rsidRPr="001450E3" w:rsidRDefault="001450E3" w:rsidP="001450E3">
      <w:pPr>
        <w:pStyle w:val="Lijstalinea"/>
        <w:numPr>
          <w:ilvl w:val="0"/>
          <w:numId w:val="1"/>
        </w:numPr>
        <w:spacing w:line="312" w:lineRule="auto"/>
        <w:rPr>
          <w:rFonts w:asciiTheme="minorHAnsi" w:hAnsiTheme="minorHAnsi" w:cs="Arial"/>
          <w:sz w:val="22"/>
          <w:szCs w:val="22"/>
        </w:rPr>
      </w:pPr>
      <w:r w:rsidRPr="001450E3">
        <w:rPr>
          <w:rFonts w:asciiTheme="minorHAnsi" w:hAnsiTheme="minorHAnsi" w:cs="Arial"/>
          <w:sz w:val="22"/>
          <w:szCs w:val="22"/>
        </w:rPr>
        <w:t xml:space="preserve">12 en 13 jarigen: Een informeel gesprek tussen de jongere en een signaleerder hoeft niet aan de ouders gemeld te worden. Zodra het echter een formeler karakter krijgt (wanneer gesprekken met een preventiewerker </w:t>
      </w:r>
      <w:r>
        <w:rPr>
          <w:rFonts w:asciiTheme="minorHAnsi" w:hAnsiTheme="minorHAnsi" w:cs="Arial"/>
          <w:sz w:val="22"/>
          <w:szCs w:val="22"/>
        </w:rPr>
        <w:t xml:space="preserve">van verslavingszorg </w:t>
      </w:r>
      <w:r w:rsidRPr="001450E3">
        <w:rPr>
          <w:rFonts w:asciiTheme="minorHAnsi" w:hAnsiTheme="minorHAnsi" w:cs="Arial"/>
          <w:sz w:val="22"/>
          <w:szCs w:val="22"/>
        </w:rPr>
        <w:t>volgen) dienen de ouders te worden ingelicht:</w:t>
      </w:r>
    </w:p>
    <w:p w:rsidR="001450E3" w:rsidRPr="001450E3" w:rsidRDefault="001450E3" w:rsidP="001450E3">
      <w:pPr>
        <w:pStyle w:val="Lijstalinea"/>
        <w:numPr>
          <w:ilvl w:val="1"/>
          <w:numId w:val="1"/>
        </w:numPr>
        <w:spacing w:line="312" w:lineRule="auto"/>
        <w:rPr>
          <w:rFonts w:asciiTheme="minorHAnsi" w:hAnsiTheme="minorHAnsi" w:cs="Arial"/>
          <w:sz w:val="22"/>
          <w:szCs w:val="22"/>
        </w:rPr>
      </w:pPr>
      <w:r w:rsidRPr="001450E3">
        <w:rPr>
          <w:rFonts w:asciiTheme="minorHAnsi" w:hAnsiTheme="minorHAnsi" w:cs="Arial"/>
          <w:sz w:val="22"/>
          <w:szCs w:val="22"/>
        </w:rPr>
        <w:t>Uiterlijk inlichten na signaleri</w:t>
      </w:r>
      <w:r>
        <w:rPr>
          <w:rFonts w:asciiTheme="minorHAnsi" w:hAnsiTheme="minorHAnsi" w:cs="Arial"/>
          <w:sz w:val="22"/>
          <w:szCs w:val="22"/>
        </w:rPr>
        <w:t xml:space="preserve">ng door een </w:t>
      </w:r>
      <w:r w:rsidRPr="001450E3">
        <w:rPr>
          <w:rFonts w:asciiTheme="minorHAnsi" w:hAnsiTheme="minorHAnsi" w:cs="Arial"/>
          <w:sz w:val="22"/>
          <w:szCs w:val="22"/>
        </w:rPr>
        <w:t>medewerker va</w:t>
      </w:r>
      <w:r>
        <w:rPr>
          <w:rFonts w:asciiTheme="minorHAnsi" w:hAnsiTheme="minorHAnsi" w:cs="Arial"/>
          <w:sz w:val="22"/>
          <w:szCs w:val="22"/>
        </w:rPr>
        <w:t xml:space="preserve">n school, </w:t>
      </w:r>
      <w:r w:rsidRPr="001450E3">
        <w:rPr>
          <w:rFonts w:asciiTheme="minorHAnsi" w:hAnsiTheme="minorHAnsi" w:cs="Arial"/>
          <w:sz w:val="22"/>
          <w:szCs w:val="22"/>
        </w:rPr>
        <w:t xml:space="preserve"> wanneer de jongere door de signaleerder verwezen gaat worden naar een preventiewerker</w:t>
      </w:r>
      <w:r>
        <w:rPr>
          <w:rFonts w:asciiTheme="minorHAnsi" w:hAnsiTheme="minorHAnsi" w:cs="Arial"/>
          <w:sz w:val="22"/>
          <w:szCs w:val="22"/>
        </w:rPr>
        <w:t xml:space="preserve"> van verslavingszorg</w:t>
      </w:r>
      <w:r w:rsidRPr="001450E3">
        <w:rPr>
          <w:rFonts w:asciiTheme="minorHAnsi" w:hAnsiTheme="minorHAnsi" w:cs="Arial"/>
          <w:sz w:val="22"/>
          <w:szCs w:val="22"/>
        </w:rPr>
        <w:t>.</w:t>
      </w:r>
    </w:p>
    <w:p w:rsidR="001450E3" w:rsidRPr="001450E3" w:rsidRDefault="001450E3" w:rsidP="001450E3">
      <w:pPr>
        <w:pStyle w:val="Lijstalinea"/>
        <w:numPr>
          <w:ilvl w:val="0"/>
          <w:numId w:val="1"/>
        </w:numPr>
        <w:spacing w:line="312" w:lineRule="auto"/>
        <w:rPr>
          <w:rFonts w:asciiTheme="minorHAnsi" w:hAnsiTheme="minorHAnsi" w:cs="Arial"/>
          <w:sz w:val="22"/>
          <w:szCs w:val="22"/>
        </w:rPr>
      </w:pPr>
      <w:r w:rsidRPr="001450E3">
        <w:rPr>
          <w:rFonts w:asciiTheme="minorHAnsi" w:hAnsiTheme="minorHAnsi" w:cs="Arial"/>
          <w:sz w:val="22"/>
          <w:szCs w:val="22"/>
        </w:rPr>
        <w:t xml:space="preserve">14 &amp; 15 jarigen: </w:t>
      </w:r>
    </w:p>
    <w:p w:rsidR="001450E3" w:rsidRPr="001450E3" w:rsidRDefault="001450E3" w:rsidP="001450E3">
      <w:pPr>
        <w:pStyle w:val="Lijstalinea"/>
        <w:numPr>
          <w:ilvl w:val="1"/>
          <w:numId w:val="1"/>
        </w:numPr>
        <w:spacing w:line="312" w:lineRule="auto"/>
        <w:rPr>
          <w:rFonts w:asciiTheme="minorHAnsi" w:hAnsiTheme="minorHAnsi" w:cs="Arial"/>
          <w:sz w:val="22"/>
          <w:szCs w:val="22"/>
        </w:rPr>
      </w:pPr>
      <w:r w:rsidRPr="001450E3">
        <w:rPr>
          <w:rFonts w:asciiTheme="minorHAnsi" w:hAnsiTheme="minorHAnsi" w:cs="Arial"/>
          <w:sz w:val="22"/>
          <w:szCs w:val="22"/>
        </w:rPr>
        <w:t xml:space="preserve">Uiterlijk inlichten </w:t>
      </w:r>
      <w:r w:rsidRPr="001450E3">
        <w:rPr>
          <w:rFonts w:asciiTheme="minorHAnsi" w:hAnsiTheme="minorHAnsi" w:cs="Arial"/>
          <w:b/>
          <w:sz w:val="22"/>
          <w:szCs w:val="22"/>
        </w:rPr>
        <w:t>na</w:t>
      </w:r>
      <w:r w:rsidRPr="001450E3">
        <w:rPr>
          <w:rFonts w:asciiTheme="minorHAnsi" w:hAnsiTheme="minorHAnsi" w:cs="Arial"/>
          <w:sz w:val="22"/>
          <w:szCs w:val="22"/>
        </w:rPr>
        <w:t xml:space="preserve"> een eerste </w:t>
      </w:r>
      <w:r>
        <w:rPr>
          <w:rFonts w:asciiTheme="minorHAnsi" w:hAnsiTheme="minorHAnsi" w:cs="Arial"/>
          <w:sz w:val="22"/>
          <w:szCs w:val="22"/>
        </w:rPr>
        <w:t>contact met een preventiewerker van verslavingszorg.</w:t>
      </w:r>
    </w:p>
    <w:p w:rsidR="001450E3" w:rsidRPr="001450E3" w:rsidRDefault="001450E3" w:rsidP="001450E3">
      <w:pPr>
        <w:pStyle w:val="Lijstalinea"/>
        <w:numPr>
          <w:ilvl w:val="1"/>
          <w:numId w:val="1"/>
        </w:numPr>
        <w:spacing w:line="312" w:lineRule="auto"/>
        <w:rPr>
          <w:rFonts w:asciiTheme="minorHAnsi" w:hAnsiTheme="minorHAnsi" w:cs="Arial"/>
          <w:sz w:val="22"/>
          <w:szCs w:val="22"/>
        </w:rPr>
      </w:pPr>
      <w:r w:rsidRPr="001450E3">
        <w:rPr>
          <w:rFonts w:asciiTheme="minorHAnsi" w:hAnsiTheme="minorHAnsi" w:cs="Arial"/>
          <w:sz w:val="22"/>
          <w:szCs w:val="22"/>
        </w:rPr>
        <w:t xml:space="preserve">Aangeraden wordt om ouders van jongeren van 14 en 15 jaar niet </w:t>
      </w:r>
      <w:r>
        <w:rPr>
          <w:rFonts w:asciiTheme="minorHAnsi" w:hAnsiTheme="minorHAnsi" w:cs="Arial"/>
          <w:sz w:val="22"/>
          <w:szCs w:val="22"/>
        </w:rPr>
        <w:t>direct bij het eerste</w:t>
      </w:r>
      <w:r w:rsidRPr="001450E3">
        <w:rPr>
          <w:rFonts w:asciiTheme="minorHAnsi" w:hAnsiTheme="minorHAnsi" w:cs="Arial"/>
          <w:sz w:val="22"/>
          <w:szCs w:val="22"/>
        </w:rPr>
        <w:t xml:space="preserve"> contact met de jongere te informeren, maar eerst een inventariserend gesprek te voeren om h</w:t>
      </w:r>
      <w:r>
        <w:rPr>
          <w:rFonts w:asciiTheme="minorHAnsi" w:hAnsiTheme="minorHAnsi" w:cs="Arial"/>
          <w:sz w:val="22"/>
          <w:szCs w:val="22"/>
        </w:rPr>
        <w:t>et vermoeden van riskant middelen</w:t>
      </w:r>
      <w:r w:rsidRPr="001450E3">
        <w:rPr>
          <w:rFonts w:asciiTheme="minorHAnsi" w:hAnsiTheme="minorHAnsi" w:cs="Arial"/>
          <w:sz w:val="22"/>
          <w:szCs w:val="22"/>
        </w:rPr>
        <w:t>gebruik te verifiëren. Mogelijk is er niets aan de hand, of wil de jongere in eerste instantie de ouders niet inlichten over de situatie. Wanneer dit namelijk te snel gebeurt is er een risico om de jongere of zijn/haar vertrouwen te verliezen. Vervolgens overlegt de preventiewerker met de jongere hoe precies de ouders ingelicht en betrokken worden.</w:t>
      </w:r>
    </w:p>
    <w:p w:rsidR="001450E3" w:rsidRPr="001450E3" w:rsidRDefault="001450E3" w:rsidP="001450E3">
      <w:pPr>
        <w:pStyle w:val="Lijstalinea"/>
        <w:numPr>
          <w:ilvl w:val="0"/>
          <w:numId w:val="1"/>
        </w:numPr>
        <w:spacing w:line="312" w:lineRule="auto"/>
        <w:rPr>
          <w:rFonts w:asciiTheme="minorHAnsi" w:hAnsiTheme="minorHAnsi" w:cs="Arial"/>
          <w:sz w:val="22"/>
          <w:szCs w:val="22"/>
        </w:rPr>
      </w:pPr>
      <w:r w:rsidRPr="001450E3">
        <w:rPr>
          <w:rFonts w:asciiTheme="minorHAnsi" w:hAnsiTheme="minorHAnsi" w:cs="Arial"/>
          <w:sz w:val="22"/>
          <w:szCs w:val="22"/>
        </w:rPr>
        <w:t xml:space="preserve">16 jaar en ouder: </w:t>
      </w:r>
    </w:p>
    <w:p w:rsidR="001450E3" w:rsidRPr="001450E3" w:rsidRDefault="001450E3" w:rsidP="001450E3">
      <w:pPr>
        <w:pStyle w:val="Lijstalinea"/>
        <w:numPr>
          <w:ilvl w:val="1"/>
          <w:numId w:val="1"/>
        </w:numPr>
        <w:spacing w:line="312" w:lineRule="auto"/>
        <w:rPr>
          <w:rFonts w:asciiTheme="minorHAnsi" w:hAnsiTheme="minorHAnsi" w:cs="Arial"/>
          <w:sz w:val="22"/>
          <w:szCs w:val="22"/>
        </w:rPr>
      </w:pPr>
      <w:r w:rsidRPr="001450E3">
        <w:rPr>
          <w:rFonts w:asciiTheme="minorHAnsi" w:hAnsiTheme="minorHAnsi" w:cs="Arial"/>
          <w:sz w:val="22"/>
          <w:szCs w:val="22"/>
        </w:rPr>
        <w:t xml:space="preserve">Ouders hoeven wettelijk gezien niet ingelicht te worden. Maar het kan zeker wenselijk zijn, zeker bij minderjarigen die nog thuis wonen. Echter, de jongere moet hier wel toestemming voor geven. </w:t>
      </w:r>
    </w:p>
    <w:p w:rsidR="001450E3" w:rsidRPr="001450E3" w:rsidRDefault="001450E3" w:rsidP="001450E3">
      <w:pPr>
        <w:spacing w:line="312" w:lineRule="auto"/>
        <w:rPr>
          <w:rFonts w:asciiTheme="minorHAnsi" w:hAnsiTheme="minorHAnsi" w:cs="Arial"/>
          <w:sz w:val="22"/>
          <w:szCs w:val="22"/>
        </w:rPr>
      </w:pPr>
    </w:p>
    <w:p w:rsidR="001450E3" w:rsidRPr="001450E3" w:rsidRDefault="001450E3" w:rsidP="001450E3">
      <w:pPr>
        <w:spacing w:line="312" w:lineRule="auto"/>
        <w:rPr>
          <w:rFonts w:asciiTheme="minorHAnsi" w:hAnsiTheme="minorHAnsi" w:cs="Arial"/>
          <w:i/>
          <w:sz w:val="22"/>
          <w:szCs w:val="22"/>
        </w:rPr>
      </w:pPr>
      <w:r w:rsidRPr="001450E3">
        <w:rPr>
          <w:rFonts w:asciiTheme="minorHAnsi" w:hAnsiTheme="minorHAnsi" w:cs="Arial"/>
          <w:i/>
          <w:sz w:val="22"/>
          <w:szCs w:val="22"/>
        </w:rPr>
        <w:t>Toelichting</w:t>
      </w:r>
    </w:p>
    <w:p w:rsidR="001450E3" w:rsidRPr="001450E3" w:rsidRDefault="001450E3" w:rsidP="001450E3">
      <w:pPr>
        <w:spacing w:line="312" w:lineRule="auto"/>
        <w:rPr>
          <w:rFonts w:asciiTheme="minorHAnsi" w:hAnsiTheme="minorHAnsi" w:cs="Arial"/>
          <w:sz w:val="22"/>
          <w:szCs w:val="22"/>
        </w:rPr>
      </w:pPr>
      <w:r w:rsidRPr="001450E3">
        <w:rPr>
          <w:rFonts w:asciiTheme="minorHAnsi" w:hAnsiTheme="minorHAnsi" w:cs="Arial"/>
          <w:sz w:val="22"/>
          <w:szCs w:val="22"/>
        </w:rPr>
        <w:t>Volgens de WGBO hebben ouders recht op informatie wanneer zij toestemming moeten geven voor e</w:t>
      </w:r>
      <w:r>
        <w:rPr>
          <w:rFonts w:asciiTheme="minorHAnsi" w:hAnsiTheme="minorHAnsi" w:cs="Arial"/>
          <w:sz w:val="22"/>
          <w:szCs w:val="22"/>
        </w:rPr>
        <w:t>en behandeling van hun kind</w:t>
      </w:r>
      <w:r w:rsidRPr="001450E3">
        <w:rPr>
          <w:rFonts w:asciiTheme="minorHAnsi" w:hAnsiTheme="minorHAnsi" w:cs="Arial"/>
          <w:sz w:val="22"/>
          <w:szCs w:val="22"/>
        </w:rPr>
        <w:t xml:space="preserve">). Deze op informatie gebaseerde toestemming wordt </w:t>
      </w:r>
      <w:r w:rsidRPr="001450E3">
        <w:rPr>
          <w:rFonts w:asciiTheme="minorHAnsi" w:hAnsiTheme="minorHAnsi" w:cs="Arial"/>
          <w:i/>
          <w:sz w:val="22"/>
          <w:szCs w:val="22"/>
        </w:rPr>
        <w:t>informed consent</w:t>
      </w:r>
      <w:r w:rsidRPr="001450E3">
        <w:rPr>
          <w:rFonts w:asciiTheme="minorHAnsi" w:hAnsiTheme="minorHAnsi" w:cs="Arial"/>
          <w:sz w:val="22"/>
          <w:szCs w:val="22"/>
        </w:rPr>
        <w:t xml:space="preserve"> genoemd. Bij kinderen in de leeftijd 12 tot 16 jaar geven de ouders toestemming, maar ook de jongeren zelf. Dit betekent dat zij beiden geïnformeerd dienen te worden. Het verstrekken van informatie aan de ouders kan alleen geweigerd worden wanneer dit in het belang is van het kind. </w:t>
      </w:r>
      <w:r w:rsidR="00FA3A5C">
        <w:rPr>
          <w:noProof/>
          <w:lang w:eastAsia="nl-NL"/>
        </w:rPr>
        <w:lastRenderedPageBreak/>
        <w:drawing>
          <wp:anchor distT="0" distB="0" distL="114300" distR="114300" simplePos="0" relativeHeight="251665408" behindDoc="0" locked="0" layoutInCell="1" allowOverlap="1" wp14:anchorId="5D2D72F9" wp14:editId="33A09BDD">
            <wp:simplePos x="0" y="0"/>
            <wp:positionH relativeFrom="margin">
              <wp:align>right</wp:align>
            </wp:positionH>
            <wp:positionV relativeFrom="paragraph">
              <wp:posOffset>0</wp:posOffset>
            </wp:positionV>
            <wp:extent cx="1347470" cy="457200"/>
            <wp:effectExtent l="0" t="0" r="508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RYOUT_1.em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47470" cy="457200"/>
                    </a:xfrm>
                    <a:prstGeom prst="rect">
                      <a:avLst/>
                    </a:prstGeom>
                  </pic:spPr>
                </pic:pic>
              </a:graphicData>
            </a:graphic>
            <wp14:sizeRelH relativeFrom="page">
              <wp14:pctWidth>0</wp14:pctWidth>
            </wp14:sizeRelH>
            <wp14:sizeRelV relativeFrom="page">
              <wp14:pctHeight>0</wp14:pctHeight>
            </wp14:sizeRelV>
          </wp:anchor>
        </w:drawing>
      </w:r>
      <w:r w:rsidRPr="001450E3">
        <w:rPr>
          <w:rFonts w:asciiTheme="minorHAnsi" w:hAnsiTheme="minorHAnsi" w:cs="Arial"/>
          <w:sz w:val="22"/>
          <w:szCs w:val="22"/>
        </w:rPr>
        <w:t xml:space="preserve">Vanaf 16 jaar wordt een jongere handelingsbekwaam geacht en kan hij/zij zelfstandig toestemming geven voor een behandeling, zonder dat de ouders ingelicht moeten worden (Boudewijnse et al. 2005). </w:t>
      </w:r>
    </w:p>
    <w:p w:rsidR="001450E3" w:rsidRPr="001450E3" w:rsidRDefault="001450E3" w:rsidP="001450E3">
      <w:pPr>
        <w:spacing w:line="312" w:lineRule="auto"/>
        <w:rPr>
          <w:rFonts w:asciiTheme="minorHAnsi" w:hAnsiTheme="minorHAnsi" w:cs="Arial"/>
          <w:sz w:val="22"/>
          <w:szCs w:val="22"/>
          <w:highlight w:val="yellow"/>
        </w:rPr>
      </w:pPr>
    </w:p>
    <w:p w:rsidR="001450E3" w:rsidRPr="001450E3" w:rsidRDefault="001450E3" w:rsidP="001450E3">
      <w:pPr>
        <w:spacing w:line="312" w:lineRule="auto"/>
        <w:rPr>
          <w:rFonts w:asciiTheme="minorHAnsi" w:hAnsiTheme="minorHAnsi" w:cs="Arial"/>
          <w:sz w:val="22"/>
          <w:szCs w:val="22"/>
        </w:rPr>
      </w:pPr>
      <w:r w:rsidRPr="001450E3">
        <w:rPr>
          <w:rFonts w:asciiTheme="minorHAnsi" w:hAnsiTheme="minorHAnsi" w:cs="Arial"/>
          <w:sz w:val="22"/>
          <w:szCs w:val="22"/>
        </w:rPr>
        <w:t>Volgens de Wet op de Geneeskundige Behandel Overeenkomst (WGBO) is er officieel geen sprake van een behandelovereenkomst wanneer een jongere één of meerdere gesprekken met een preventiewerker heeft zonder officieel aangemeld te zijn bij de GGZ/verslavingszorg. Hoewel in deze gevallen de WGBO dus nog niet van kracht is, wordt aangeraden wel de richtlijn van deze wet aan te houden bij het informeren van de ouders.</w:t>
      </w:r>
    </w:p>
    <w:p w:rsidR="001450E3" w:rsidRPr="001450E3" w:rsidRDefault="001450E3" w:rsidP="001450E3">
      <w:pPr>
        <w:spacing w:line="312" w:lineRule="auto"/>
        <w:rPr>
          <w:rFonts w:asciiTheme="minorHAnsi" w:hAnsiTheme="minorHAnsi" w:cs="Arial"/>
          <w:sz w:val="22"/>
          <w:szCs w:val="22"/>
        </w:rPr>
      </w:pPr>
    </w:p>
    <w:p w:rsidR="005572C4" w:rsidRPr="001450E3" w:rsidRDefault="005572C4">
      <w:pPr>
        <w:rPr>
          <w:rFonts w:asciiTheme="minorHAnsi" w:hAnsiTheme="minorHAnsi"/>
          <w:sz w:val="22"/>
          <w:szCs w:val="22"/>
        </w:rPr>
      </w:pPr>
    </w:p>
    <w:sectPr w:rsidR="005572C4" w:rsidRPr="001450E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2979" w:rsidRDefault="00102979" w:rsidP="00102979">
      <w:r>
        <w:separator/>
      </w:r>
    </w:p>
  </w:endnote>
  <w:endnote w:type="continuationSeparator" w:id="0">
    <w:p w:rsidR="00102979" w:rsidRDefault="00102979" w:rsidP="00102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2979" w:rsidRDefault="00102979" w:rsidP="00102979">
      <w:r>
        <w:separator/>
      </w:r>
    </w:p>
  </w:footnote>
  <w:footnote w:type="continuationSeparator" w:id="0">
    <w:p w:rsidR="00102979" w:rsidRDefault="00102979" w:rsidP="001029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B96E63"/>
    <w:multiLevelType w:val="hybridMultilevel"/>
    <w:tmpl w:val="3E34B51E"/>
    <w:lvl w:ilvl="0" w:tplc="4816F82E">
      <w:start w:val="1"/>
      <w:numFmt w:val="bullet"/>
      <w:lvlText w:val="-"/>
      <w:lvlJc w:val="left"/>
      <w:pPr>
        <w:tabs>
          <w:tab w:val="num" w:pos="720"/>
        </w:tabs>
        <w:ind w:left="720" w:hanging="360"/>
      </w:pPr>
      <w:rPr>
        <w:rFonts w:ascii="Arial" w:eastAsia="Times New Roman" w:hAnsi="Arial" w:cs="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0E3"/>
    <w:rsid w:val="000F07CB"/>
    <w:rsid w:val="00102979"/>
    <w:rsid w:val="001450E3"/>
    <w:rsid w:val="00272A82"/>
    <w:rsid w:val="002864FA"/>
    <w:rsid w:val="005572C4"/>
    <w:rsid w:val="009D43A4"/>
    <w:rsid w:val="00B71A82"/>
    <w:rsid w:val="00C07364"/>
    <w:rsid w:val="00F74A52"/>
    <w:rsid w:val="00FA3A5C"/>
    <w:rsid w:val="00FC0DE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D663BA-49B8-4F62-B1F8-C77E8640E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Cs w:val="22"/>
        <w:lang w:val="nl-N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450E3"/>
    <w:pPr>
      <w:spacing w:line="240" w:lineRule="auto"/>
    </w:pPr>
    <w:rPr>
      <w:rFonts w:ascii="Times New Roman" w:eastAsia="Times New Roman" w:hAnsi="Times New Roman" w:cs="Times New Roman"/>
      <w:sz w:val="24"/>
      <w:szCs w:val="24"/>
    </w:rPr>
  </w:style>
  <w:style w:type="paragraph" w:styleId="Kop1">
    <w:name w:val="heading 1"/>
    <w:basedOn w:val="Standaard"/>
    <w:next w:val="Standaard"/>
    <w:link w:val="Kop1Char"/>
    <w:uiPriority w:val="9"/>
    <w:qFormat/>
    <w:rsid w:val="00FC0DE7"/>
    <w:pPr>
      <w:keepNext/>
      <w:keepLines/>
      <w:spacing w:before="240"/>
      <w:outlineLvl w:val="0"/>
    </w:pPr>
    <w:rPr>
      <w:rFonts w:eastAsiaTheme="majorEastAsia" w:cstheme="majorBidi"/>
      <w:color w:val="2E74B5" w:themeColor="accent1" w:themeShade="BF"/>
      <w:sz w:val="32"/>
      <w:szCs w:val="32"/>
    </w:rPr>
  </w:style>
  <w:style w:type="paragraph" w:styleId="Kop2">
    <w:name w:val="heading 2"/>
    <w:basedOn w:val="Standaard"/>
    <w:next w:val="Standaard"/>
    <w:link w:val="Kop2Char"/>
    <w:unhideWhenUsed/>
    <w:qFormat/>
    <w:rsid w:val="00FC0DE7"/>
    <w:pPr>
      <w:keepNext/>
      <w:keepLines/>
      <w:spacing w:before="40"/>
      <w:outlineLvl w:val="1"/>
    </w:pPr>
    <w:rPr>
      <w:rFonts w:eastAsiaTheme="majorEastAsia" w:cstheme="majorBidi"/>
      <w:color w:val="2E74B5" w:themeColor="accent1" w:themeShade="BF"/>
      <w:sz w:val="26"/>
      <w:szCs w:val="26"/>
    </w:rPr>
  </w:style>
  <w:style w:type="paragraph" w:styleId="Kop3">
    <w:name w:val="heading 3"/>
    <w:basedOn w:val="Standaard"/>
    <w:next w:val="Standaard"/>
    <w:link w:val="Kop3Char"/>
    <w:uiPriority w:val="9"/>
    <w:semiHidden/>
    <w:unhideWhenUsed/>
    <w:qFormat/>
    <w:rsid w:val="00FC0DE7"/>
    <w:pPr>
      <w:keepNext/>
      <w:keepLines/>
      <w:spacing w:before="40"/>
      <w:outlineLvl w:val="2"/>
    </w:pPr>
    <w:rPr>
      <w:rFonts w:eastAsiaTheme="majorEastAsia" w:cstheme="majorBidi"/>
      <w:color w:val="1F4D78" w:themeColor="accent1" w:themeShade="7F"/>
    </w:rPr>
  </w:style>
  <w:style w:type="paragraph" w:styleId="Kop4">
    <w:name w:val="heading 4"/>
    <w:basedOn w:val="Standaard"/>
    <w:next w:val="Standaard"/>
    <w:link w:val="Kop4Char"/>
    <w:uiPriority w:val="9"/>
    <w:semiHidden/>
    <w:unhideWhenUsed/>
    <w:qFormat/>
    <w:rsid w:val="00FC0DE7"/>
    <w:pPr>
      <w:keepNext/>
      <w:keepLines/>
      <w:spacing w:before="40"/>
      <w:outlineLvl w:val="3"/>
    </w:pPr>
    <w:rPr>
      <w:rFonts w:eastAsiaTheme="majorEastAsia" w:cstheme="majorBidi"/>
      <w:i/>
      <w:iCs/>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C0DE7"/>
    <w:rPr>
      <w:rFonts w:eastAsiaTheme="majorEastAsia" w:cstheme="majorBidi"/>
      <w:color w:val="2E74B5" w:themeColor="accent1" w:themeShade="BF"/>
      <w:sz w:val="32"/>
      <w:szCs w:val="32"/>
    </w:rPr>
  </w:style>
  <w:style w:type="character" w:customStyle="1" w:styleId="Kop2Char">
    <w:name w:val="Kop 2 Char"/>
    <w:basedOn w:val="Standaardalinea-lettertype"/>
    <w:link w:val="Kop2"/>
    <w:uiPriority w:val="9"/>
    <w:semiHidden/>
    <w:rsid w:val="00FC0DE7"/>
    <w:rPr>
      <w:rFonts w:eastAsiaTheme="majorEastAsia" w:cstheme="majorBidi"/>
      <w:color w:val="2E74B5" w:themeColor="accent1" w:themeShade="BF"/>
      <w:sz w:val="26"/>
      <w:szCs w:val="26"/>
    </w:rPr>
  </w:style>
  <w:style w:type="character" w:customStyle="1" w:styleId="Kop3Char">
    <w:name w:val="Kop 3 Char"/>
    <w:basedOn w:val="Standaardalinea-lettertype"/>
    <w:link w:val="Kop3"/>
    <w:uiPriority w:val="9"/>
    <w:semiHidden/>
    <w:rsid w:val="00FC0DE7"/>
    <w:rPr>
      <w:rFonts w:eastAsiaTheme="majorEastAsia" w:cstheme="majorBidi"/>
      <w:color w:val="1F4D78" w:themeColor="accent1" w:themeShade="7F"/>
      <w:sz w:val="24"/>
      <w:szCs w:val="24"/>
    </w:rPr>
  </w:style>
  <w:style w:type="character" w:customStyle="1" w:styleId="Kop4Char">
    <w:name w:val="Kop 4 Char"/>
    <w:basedOn w:val="Standaardalinea-lettertype"/>
    <w:link w:val="Kop4"/>
    <w:uiPriority w:val="9"/>
    <w:semiHidden/>
    <w:rsid w:val="00FC0DE7"/>
    <w:rPr>
      <w:rFonts w:eastAsiaTheme="majorEastAsia" w:cstheme="majorBidi"/>
      <w:i/>
      <w:iCs/>
      <w:color w:val="2E74B5" w:themeColor="accent1" w:themeShade="BF"/>
    </w:rPr>
  </w:style>
  <w:style w:type="paragraph" w:styleId="Lijstalinea">
    <w:name w:val="List Paragraph"/>
    <w:basedOn w:val="Standaard"/>
    <w:uiPriority w:val="34"/>
    <w:qFormat/>
    <w:rsid w:val="001450E3"/>
    <w:pPr>
      <w:ind w:left="720"/>
      <w:contextualSpacing/>
    </w:pPr>
  </w:style>
  <w:style w:type="character" w:styleId="Hyperlink">
    <w:name w:val="Hyperlink"/>
    <w:basedOn w:val="Standaardalinea-lettertype"/>
    <w:uiPriority w:val="99"/>
    <w:unhideWhenUsed/>
    <w:rsid w:val="009D43A4"/>
    <w:rPr>
      <w:color w:val="0563C1" w:themeColor="hyperlink"/>
      <w:u w:val="single"/>
    </w:rPr>
  </w:style>
  <w:style w:type="paragraph" w:styleId="Koptekst">
    <w:name w:val="header"/>
    <w:basedOn w:val="Standaard"/>
    <w:link w:val="KoptekstChar"/>
    <w:uiPriority w:val="99"/>
    <w:unhideWhenUsed/>
    <w:rsid w:val="00102979"/>
    <w:pPr>
      <w:tabs>
        <w:tab w:val="center" w:pos="4536"/>
        <w:tab w:val="right" w:pos="9072"/>
      </w:tabs>
    </w:pPr>
  </w:style>
  <w:style w:type="character" w:customStyle="1" w:styleId="KoptekstChar">
    <w:name w:val="Koptekst Char"/>
    <w:basedOn w:val="Standaardalinea-lettertype"/>
    <w:link w:val="Koptekst"/>
    <w:uiPriority w:val="99"/>
    <w:rsid w:val="00102979"/>
    <w:rPr>
      <w:rFonts w:ascii="Times New Roman" w:eastAsia="Times New Roman" w:hAnsi="Times New Roman" w:cs="Times New Roman"/>
      <w:sz w:val="24"/>
      <w:szCs w:val="24"/>
    </w:rPr>
  </w:style>
  <w:style w:type="paragraph" w:styleId="Voettekst">
    <w:name w:val="footer"/>
    <w:basedOn w:val="Standaard"/>
    <w:link w:val="VoettekstChar"/>
    <w:uiPriority w:val="99"/>
    <w:unhideWhenUsed/>
    <w:rsid w:val="00102979"/>
    <w:pPr>
      <w:tabs>
        <w:tab w:val="center" w:pos="4536"/>
        <w:tab w:val="right" w:pos="9072"/>
      </w:tabs>
    </w:pPr>
  </w:style>
  <w:style w:type="character" w:customStyle="1" w:styleId="VoettekstChar">
    <w:name w:val="Voettekst Char"/>
    <w:basedOn w:val="Standaardalinea-lettertype"/>
    <w:link w:val="Voettekst"/>
    <w:uiPriority w:val="99"/>
    <w:rsid w:val="0010297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tten.overheid.nl/BWBR0005290/2018-09-19"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9E1B5472.dotm</Template>
  <TotalTime>2</TotalTime>
  <Pages>2</Pages>
  <Words>466</Words>
  <Characters>2566</Characters>
  <Application>Microsoft Office Word</Application>
  <DocSecurity>4</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Trimbos instituut</Company>
  <LinksUpToDate>false</LinksUpToDate>
  <CharactersWithSpaces>3026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Liesbeth Naaborgh</dc:creator>
  <cp:keywords/>
  <dc:description/>
  <cp:lastModifiedBy>Susanne Weingart</cp:lastModifiedBy>
  <cp:revision>2</cp:revision>
  <cp:lastPrinted>2020-04-30T13:16:00Z</cp:lastPrinted>
  <dcterms:created xsi:type="dcterms:W3CDTF">2020-08-17T13:45:00Z</dcterms:created>
  <dcterms:modified xsi:type="dcterms:W3CDTF">2020-08-17T13:45:00Z</dcterms:modified>
</cp:coreProperties>
</file>